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2D9CE" w14:textId="77777777" w:rsidR="00521C99" w:rsidRPr="00886E67" w:rsidRDefault="00521C99" w:rsidP="00521C99">
      <w:pPr>
        <w:pStyle w:val="Sinespaciado"/>
        <w:jc w:val="both"/>
        <w:rPr>
          <w:rFonts w:asciiTheme="majorHAnsi" w:hAnsiTheme="majorHAnsi" w:cs="Times New Roman"/>
          <w:i/>
          <w:sz w:val="28"/>
          <w:szCs w:val="28"/>
          <w:lang w:val="es-PA"/>
        </w:rPr>
      </w:pPr>
    </w:p>
    <w:p w14:paraId="7268B322" w14:textId="13D8F54A" w:rsidR="0096516E" w:rsidRDefault="0096516E" w:rsidP="0096516E">
      <w:pPr>
        <w:rPr>
          <w:rFonts w:asciiTheme="minorHAnsi" w:hAnsiTheme="minorHAnsi"/>
          <w:sz w:val="36"/>
          <w:szCs w:val="36"/>
        </w:rPr>
      </w:pPr>
      <w:r w:rsidRPr="0096516E">
        <w:rPr>
          <w:rFonts w:asciiTheme="minorHAnsi" w:hAnsiTheme="minorHAnsi"/>
          <w:b/>
          <w:sz w:val="36"/>
          <w:szCs w:val="36"/>
        </w:rPr>
        <w:t>EL ESTADO PANAMEÑO RECIBE 150 MILLONES DE DÓLARES DE PANAM</w:t>
      </w:r>
      <w:r w:rsidRPr="0096516E">
        <w:rPr>
          <w:rFonts w:asciiTheme="minorHAnsi" w:hAnsiTheme="minorHAnsi"/>
          <w:b/>
          <w:sz w:val="36"/>
          <w:szCs w:val="36"/>
        </w:rPr>
        <w:t>A</w:t>
      </w:r>
      <w:r w:rsidRPr="0096516E">
        <w:rPr>
          <w:rFonts w:asciiTheme="minorHAnsi" w:hAnsiTheme="minorHAnsi"/>
          <w:b/>
          <w:sz w:val="36"/>
          <w:szCs w:val="36"/>
        </w:rPr>
        <w:t xml:space="preserve"> PORTS COMPANY Y PROYECTA RECIBIR MÁS DE 800 MILLONES DURANTE LOS SIGUIENTES 25 AÑOS</w:t>
      </w:r>
    </w:p>
    <w:p w14:paraId="35B7C913" w14:textId="77777777" w:rsidR="0096516E" w:rsidRPr="0096516E" w:rsidRDefault="0096516E" w:rsidP="0096516E">
      <w:pPr>
        <w:rPr>
          <w:rFonts w:asciiTheme="minorHAnsi" w:hAnsiTheme="minorHAnsi"/>
          <w:sz w:val="36"/>
          <w:szCs w:val="36"/>
        </w:rPr>
      </w:pPr>
    </w:p>
    <w:p w14:paraId="35AD1537" w14:textId="77777777" w:rsidR="0096516E" w:rsidRDefault="0096516E" w:rsidP="0096516E">
      <w:pPr>
        <w:rPr>
          <w:rFonts w:asciiTheme="minorHAnsi" w:hAnsiTheme="minorHAnsi"/>
          <w:b/>
          <w:sz w:val="36"/>
          <w:szCs w:val="36"/>
        </w:rPr>
      </w:pPr>
      <w:r w:rsidRPr="0096516E">
        <w:rPr>
          <w:rFonts w:asciiTheme="minorHAnsi" w:hAnsiTheme="minorHAnsi"/>
          <w:b/>
          <w:sz w:val="36"/>
          <w:szCs w:val="36"/>
        </w:rPr>
        <w:t>La Empresa se compromete a un pago mínimo de 7 millones de dólares por año.</w:t>
      </w:r>
    </w:p>
    <w:p w14:paraId="66A99C2A" w14:textId="77777777" w:rsidR="0096516E" w:rsidRPr="0096516E" w:rsidRDefault="0096516E" w:rsidP="0096516E">
      <w:pPr>
        <w:rPr>
          <w:rFonts w:asciiTheme="minorHAnsi" w:hAnsiTheme="minorHAnsi"/>
          <w:b/>
          <w:sz w:val="36"/>
          <w:szCs w:val="36"/>
        </w:rPr>
      </w:pPr>
    </w:p>
    <w:p w14:paraId="4C13AE2E" w14:textId="77777777" w:rsidR="0096516E" w:rsidRDefault="0096516E" w:rsidP="0096516E">
      <w:pPr>
        <w:jc w:val="both"/>
        <w:rPr>
          <w:rFonts w:asciiTheme="minorHAnsi" w:hAnsiTheme="minorHAnsi"/>
          <w:sz w:val="36"/>
          <w:szCs w:val="36"/>
        </w:rPr>
      </w:pPr>
      <w:r w:rsidRPr="0096516E">
        <w:rPr>
          <w:rFonts w:asciiTheme="minorHAnsi" w:hAnsiTheme="minorHAnsi"/>
          <w:sz w:val="36"/>
          <w:szCs w:val="36"/>
        </w:rPr>
        <w:t xml:space="preserve">La Junta Directiva de la Autoridad Marítima de Panamá, se declaró en sesión permanente desde el pasado 27 de mayo de 2021, con el propósito de hacer el análisis del cumplimiento del Contrato Ley No. 5 de 16 de enero de 1997, para el desarrollo, construcción, operación, administración y dirección de terminales de contenedores, ro-ro, de pasajeros, carga a granel, carga general con sus respectivas infraestructuras, instalaciones, facilidades y áreas físicas en los Puertos de Balboa y Cristóbal, entre el Estado y la empresa </w:t>
      </w:r>
      <w:proofErr w:type="spellStart"/>
      <w:r w:rsidRPr="0096516E">
        <w:rPr>
          <w:rFonts w:asciiTheme="minorHAnsi" w:hAnsiTheme="minorHAnsi"/>
          <w:sz w:val="36"/>
          <w:szCs w:val="36"/>
        </w:rPr>
        <w:t>Panama</w:t>
      </w:r>
      <w:proofErr w:type="spellEnd"/>
      <w:r w:rsidRPr="0096516E">
        <w:rPr>
          <w:rFonts w:asciiTheme="minorHAnsi" w:hAnsiTheme="minorHAnsi"/>
          <w:sz w:val="36"/>
          <w:szCs w:val="36"/>
        </w:rPr>
        <w:t xml:space="preserve"> </w:t>
      </w:r>
      <w:proofErr w:type="spellStart"/>
      <w:r w:rsidRPr="0096516E">
        <w:rPr>
          <w:rFonts w:asciiTheme="minorHAnsi" w:hAnsiTheme="minorHAnsi"/>
          <w:sz w:val="36"/>
          <w:szCs w:val="36"/>
        </w:rPr>
        <w:t>Ports</w:t>
      </w:r>
      <w:proofErr w:type="spellEnd"/>
      <w:r w:rsidRPr="0096516E">
        <w:rPr>
          <w:rFonts w:asciiTheme="minorHAnsi" w:hAnsiTheme="minorHAnsi"/>
          <w:sz w:val="36"/>
          <w:szCs w:val="36"/>
        </w:rPr>
        <w:t xml:space="preserve"> </w:t>
      </w:r>
      <w:proofErr w:type="spellStart"/>
      <w:r w:rsidRPr="0096516E">
        <w:rPr>
          <w:rFonts w:asciiTheme="minorHAnsi" w:hAnsiTheme="minorHAnsi"/>
          <w:sz w:val="36"/>
          <w:szCs w:val="36"/>
        </w:rPr>
        <w:t>Company</w:t>
      </w:r>
      <w:proofErr w:type="spellEnd"/>
      <w:r w:rsidRPr="0096516E">
        <w:rPr>
          <w:rFonts w:asciiTheme="minorHAnsi" w:hAnsiTheme="minorHAnsi"/>
          <w:sz w:val="36"/>
          <w:szCs w:val="36"/>
        </w:rPr>
        <w:t>, S.A.</w:t>
      </w:r>
    </w:p>
    <w:p w14:paraId="0546DF4B" w14:textId="77777777" w:rsidR="0096516E" w:rsidRPr="0096516E" w:rsidRDefault="0096516E" w:rsidP="0096516E">
      <w:pPr>
        <w:jc w:val="both"/>
        <w:rPr>
          <w:rFonts w:asciiTheme="minorHAnsi" w:hAnsiTheme="minorHAnsi"/>
          <w:sz w:val="36"/>
          <w:szCs w:val="36"/>
        </w:rPr>
      </w:pPr>
    </w:p>
    <w:p w14:paraId="0AF0F7B2" w14:textId="77777777" w:rsidR="0096516E" w:rsidRDefault="0096516E" w:rsidP="0096516E">
      <w:pPr>
        <w:jc w:val="both"/>
        <w:rPr>
          <w:rFonts w:asciiTheme="minorHAnsi" w:hAnsiTheme="minorHAnsi"/>
          <w:sz w:val="36"/>
          <w:szCs w:val="36"/>
        </w:rPr>
      </w:pPr>
      <w:r w:rsidRPr="0096516E">
        <w:rPr>
          <w:rFonts w:asciiTheme="minorHAnsi" w:hAnsiTheme="minorHAnsi"/>
          <w:sz w:val="36"/>
          <w:szCs w:val="36"/>
        </w:rPr>
        <w:t xml:space="preserve">Luego de más de 20 días de sesión permanente, el día de hoy 23 de junio de 2021 y posterior a las presentaciones de los informes de auditoría de cumplimiento por parte de la Contraloría General de la República de Panamá y de la Dirección General de Puertos e Industrias Marítimas Auxiliares de la Autoridad Marítima de Panamá, además de la revisión documental y análisis de las proyecciones de ingresos al Estado, los miembros de la Junta Directiva de manera unánime reconocen el cumplimiento de las condiciones básicas de contrato y por ende autorizan al </w:t>
      </w:r>
    </w:p>
    <w:p w14:paraId="198E6A56" w14:textId="77777777" w:rsidR="0096516E" w:rsidRDefault="0096516E" w:rsidP="0096516E">
      <w:pPr>
        <w:jc w:val="both"/>
        <w:rPr>
          <w:rFonts w:asciiTheme="minorHAnsi" w:hAnsiTheme="minorHAnsi"/>
          <w:sz w:val="36"/>
          <w:szCs w:val="36"/>
        </w:rPr>
      </w:pPr>
    </w:p>
    <w:p w14:paraId="079220F7" w14:textId="77777777" w:rsidR="0096516E" w:rsidRDefault="0096516E" w:rsidP="0096516E">
      <w:pPr>
        <w:jc w:val="both"/>
        <w:rPr>
          <w:rFonts w:asciiTheme="minorHAnsi" w:hAnsiTheme="minorHAnsi"/>
          <w:sz w:val="36"/>
          <w:szCs w:val="36"/>
        </w:rPr>
      </w:pPr>
    </w:p>
    <w:p w14:paraId="0C074E4B" w14:textId="77777777" w:rsidR="0096516E" w:rsidRDefault="0096516E" w:rsidP="0096516E">
      <w:pPr>
        <w:jc w:val="both"/>
        <w:rPr>
          <w:rFonts w:asciiTheme="minorHAnsi" w:hAnsiTheme="minorHAnsi"/>
          <w:sz w:val="36"/>
          <w:szCs w:val="36"/>
        </w:rPr>
      </w:pPr>
    </w:p>
    <w:p w14:paraId="0F534D52" w14:textId="77777777" w:rsidR="0096516E" w:rsidRDefault="0096516E" w:rsidP="0096516E">
      <w:pPr>
        <w:jc w:val="both"/>
        <w:rPr>
          <w:rFonts w:asciiTheme="minorHAnsi" w:hAnsiTheme="minorHAnsi"/>
          <w:sz w:val="36"/>
          <w:szCs w:val="36"/>
        </w:rPr>
      </w:pPr>
    </w:p>
    <w:p w14:paraId="2A0DF454" w14:textId="595B2B06" w:rsidR="0096516E" w:rsidRDefault="0096516E" w:rsidP="0096516E">
      <w:pPr>
        <w:jc w:val="both"/>
        <w:rPr>
          <w:rFonts w:asciiTheme="minorHAnsi" w:hAnsiTheme="minorHAnsi"/>
          <w:sz w:val="36"/>
          <w:szCs w:val="36"/>
        </w:rPr>
      </w:pPr>
      <w:r w:rsidRPr="0096516E">
        <w:rPr>
          <w:rFonts w:asciiTheme="minorHAnsi" w:hAnsiTheme="minorHAnsi"/>
          <w:sz w:val="36"/>
          <w:szCs w:val="36"/>
        </w:rPr>
        <w:t xml:space="preserve">Administrador de la Autoridad Marítima de Panamá a certificar la vigencia del segundo período del contrato de concesión. </w:t>
      </w:r>
    </w:p>
    <w:p w14:paraId="09C9ED80" w14:textId="77777777" w:rsidR="0096516E" w:rsidRPr="0096516E" w:rsidRDefault="0096516E" w:rsidP="0096516E">
      <w:pPr>
        <w:jc w:val="both"/>
        <w:rPr>
          <w:rFonts w:asciiTheme="minorHAnsi" w:hAnsiTheme="minorHAnsi"/>
          <w:sz w:val="36"/>
          <w:szCs w:val="36"/>
        </w:rPr>
      </w:pPr>
    </w:p>
    <w:p w14:paraId="22A90F82" w14:textId="77777777" w:rsidR="0096516E" w:rsidRDefault="0096516E" w:rsidP="0096516E">
      <w:pPr>
        <w:jc w:val="both"/>
        <w:rPr>
          <w:rFonts w:asciiTheme="minorHAnsi" w:hAnsiTheme="minorHAnsi"/>
          <w:sz w:val="36"/>
          <w:szCs w:val="36"/>
        </w:rPr>
      </w:pPr>
      <w:r w:rsidRPr="0096516E">
        <w:rPr>
          <w:rFonts w:asciiTheme="minorHAnsi" w:hAnsiTheme="minorHAnsi"/>
          <w:sz w:val="36"/>
          <w:szCs w:val="36"/>
        </w:rPr>
        <w:t xml:space="preserve">Es importante señalar que la empresa </w:t>
      </w:r>
      <w:proofErr w:type="spellStart"/>
      <w:r w:rsidRPr="0096516E">
        <w:rPr>
          <w:rFonts w:asciiTheme="minorHAnsi" w:hAnsiTheme="minorHAnsi"/>
          <w:sz w:val="36"/>
          <w:szCs w:val="36"/>
        </w:rPr>
        <w:t>Panama</w:t>
      </w:r>
      <w:proofErr w:type="spellEnd"/>
      <w:r w:rsidRPr="0096516E">
        <w:rPr>
          <w:rFonts w:asciiTheme="minorHAnsi" w:hAnsiTheme="minorHAnsi"/>
          <w:sz w:val="36"/>
          <w:szCs w:val="36"/>
        </w:rPr>
        <w:t xml:space="preserve"> </w:t>
      </w:r>
      <w:proofErr w:type="spellStart"/>
      <w:r w:rsidRPr="0096516E">
        <w:rPr>
          <w:rFonts w:asciiTheme="minorHAnsi" w:hAnsiTheme="minorHAnsi"/>
          <w:sz w:val="36"/>
          <w:szCs w:val="36"/>
        </w:rPr>
        <w:t>Ports</w:t>
      </w:r>
      <w:proofErr w:type="spellEnd"/>
      <w:r w:rsidRPr="0096516E">
        <w:rPr>
          <w:rFonts w:asciiTheme="minorHAnsi" w:hAnsiTheme="minorHAnsi"/>
          <w:sz w:val="36"/>
          <w:szCs w:val="36"/>
        </w:rPr>
        <w:t xml:space="preserve"> </w:t>
      </w:r>
      <w:proofErr w:type="spellStart"/>
      <w:r w:rsidRPr="0096516E">
        <w:rPr>
          <w:rFonts w:asciiTheme="minorHAnsi" w:hAnsiTheme="minorHAnsi"/>
          <w:sz w:val="36"/>
          <w:szCs w:val="36"/>
        </w:rPr>
        <w:t>Company</w:t>
      </w:r>
      <w:proofErr w:type="spellEnd"/>
      <w:r w:rsidRPr="0096516E">
        <w:rPr>
          <w:rFonts w:asciiTheme="minorHAnsi" w:hAnsiTheme="minorHAnsi"/>
          <w:sz w:val="36"/>
          <w:szCs w:val="36"/>
        </w:rPr>
        <w:t xml:space="preserve"> S.A., ha pagado en concepto de tasas y tarifas en este primer período de vigencia B/. 444</w:t>
      </w:r>
      <w:proofErr w:type="gramStart"/>
      <w:r w:rsidRPr="0096516E">
        <w:rPr>
          <w:rFonts w:asciiTheme="minorHAnsi" w:hAnsiTheme="minorHAnsi"/>
          <w:sz w:val="36"/>
          <w:szCs w:val="36"/>
        </w:rPr>
        <w:t>,978,979.60</w:t>
      </w:r>
      <w:proofErr w:type="gramEnd"/>
      <w:r w:rsidRPr="0096516E">
        <w:rPr>
          <w:rFonts w:asciiTheme="minorHAnsi" w:hAnsiTheme="minorHAnsi"/>
          <w:sz w:val="36"/>
          <w:szCs w:val="36"/>
        </w:rPr>
        <w:t xml:space="preserve"> millones de Balboas, ha realizado una inversión de B/. 1</w:t>
      </w:r>
      <w:proofErr w:type="gramStart"/>
      <w:r w:rsidRPr="0096516E">
        <w:rPr>
          <w:rFonts w:asciiTheme="minorHAnsi" w:hAnsiTheme="minorHAnsi"/>
          <w:sz w:val="36"/>
          <w:szCs w:val="36"/>
        </w:rPr>
        <w:t>,696,546,955</w:t>
      </w:r>
      <w:proofErr w:type="gramEnd"/>
      <w:r w:rsidRPr="0096516E">
        <w:rPr>
          <w:rFonts w:asciiTheme="minorHAnsi" w:hAnsiTheme="minorHAnsi"/>
          <w:sz w:val="36"/>
          <w:szCs w:val="36"/>
        </w:rPr>
        <w:t xml:space="preserve"> millones de Balboas y ha pagado en concepto de dividendos nueve millones de Balboas en administraciones anteriores, según datos de la Contraloría General de la República. </w:t>
      </w:r>
    </w:p>
    <w:p w14:paraId="77AF8334" w14:textId="77777777" w:rsidR="0096516E" w:rsidRDefault="0096516E" w:rsidP="0096516E">
      <w:pPr>
        <w:jc w:val="both"/>
        <w:rPr>
          <w:rFonts w:asciiTheme="minorHAnsi" w:hAnsiTheme="minorHAnsi"/>
          <w:sz w:val="36"/>
          <w:szCs w:val="36"/>
        </w:rPr>
      </w:pPr>
    </w:p>
    <w:p w14:paraId="7462F748" w14:textId="4AC4B70E" w:rsidR="0096516E" w:rsidRDefault="0096516E" w:rsidP="0096516E">
      <w:pPr>
        <w:jc w:val="both"/>
        <w:rPr>
          <w:rFonts w:asciiTheme="minorHAnsi" w:hAnsiTheme="minorHAnsi"/>
          <w:sz w:val="36"/>
          <w:szCs w:val="36"/>
        </w:rPr>
      </w:pPr>
      <w:r w:rsidRPr="0096516E">
        <w:rPr>
          <w:rFonts w:asciiTheme="minorHAnsi" w:hAnsiTheme="minorHAnsi"/>
          <w:sz w:val="36"/>
          <w:szCs w:val="36"/>
        </w:rPr>
        <w:t>Durante la presente administración presidencial, en fiel seguimiento al cumplimiento de este contrato, gestionó que se realizará un pago de 130 millones de Balboas en concepto de dividendos, 20 millones de Balboas en concepto de responsabilidad social, más B/. 14</w:t>
      </w:r>
      <w:proofErr w:type="gramStart"/>
      <w:r w:rsidRPr="0096516E">
        <w:rPr>
          <w:rFonts w:asciiTheme="minorHAnsi" w:hAnsiTheme="minorHAnsi"/>
          <w:sz w:val="36"/>
          <w:szCs w:val="36"/>
        </w:rPr>
        <w:t>,464,491.35</w:t>
      </w:r>
      <w:proofErr w:type="gramEnd"/>
      <w:r w:rsidRPr="0096516E">
        <w:rPr>
          <w:rFonts w:asciiTheme="minorHAnsi" w:hAnsiTheme="minorHAnsi"/>
          <w:sz w:val="36"/>
          <w:szCs w:val="36"/>
        </w:rPr>
        <w:t xml:space="preserve"> en concepto de tarifas desde el primero de julio de 2019, lo cual totaliza un ingreso de B/. 164</w:t>
      </w:r>
      <w:proofErr w:type="gramStart"/>
      <w:r w:rsidRPr="0096516E">
        <w:rPr>
          <w:rFonts w:asciiTheme="minorHAnsi" w:hAnsiTheme="minorHAnsi"/>
          <w:sz w:val="36"/>
          <w:szCs w:val="36"/>
        </w:rPr>
        <w:t>,464,491.35</w:t>
      </w:r>
      <w:proofErr w:type="gramEnd"/>
      <w:r w:rsidRPr="0096516E">
        <w:rPr>
          <w:rFonts w:asciiTheme="minorHAnsi" w:hAnsiTheme="minorHAnsi"/>
          <w:sz w:val="36"/>
          <w:szCs w:val="36"/>
        </w:rPr>
        <w:t>, el mayor monto que se ha gestionado en las administraciones pasadas durante la vigencia de este contrato.</w:t>
      </w:r>
    </w:p>
    <w:p w14:paraId="23494A0B" w14:textId="77777777" w:rsidR="0096516E" w:rsidRPr="0096516E" w:rsidRDefault="0096516E" w:rsidP="0096516E">
      <w:pPr>
        <w:jc w:val="both"/>
        <w:rPr>
          <w:rFonts w:asciiTheme="minorHAnsi" w:hAnsiTheme="minorHAnsi"/>
          <w:sz w:val="36"/>
          <w:szCs w:val="36"/>
        </w:rPr>
      </w:pPr>
    </w:p>
    <w:p w14:paraId="4DAA4DE7" w14:textId="77777777" w:rsidR="0096516E" w:rsidRDefault="0096516E" w:rsidP="0096516E">
      <w:pPr>
        <w:jc w:val="both"/>
        <w:rPr>
          <w:rFonts w:asciiTheme="minorHAnsi" w:hAnsiTheme="minorHAnsi"/>
          <w:sz w:val="36"/>
          <w:szCs w:val="36"/>
        </w:rPr>
      </w:pPr>
      <w:r w:rsidRPr="0096516E">
        <w:rPr>
          <w:rFonts w:asciiTheme="minorHAnsi" w:hAnsiTheme="minorHAnsi"/>
          <w:sz w:val="36"/>
          <w:szCs w:val="36"/>
        </w:rPr>
        <w:t xml:space="preserve">En este segundo período de vigencia la empresa deberá pagar al Estado en concepto de dividendos un mínimo de 7 millones de dólares anuales, el cual se formalizará a través de la firma de un acuerdo de accionistas y serán revisadas y actualizadas las tarifas por movimiento de contenedores de todas las terminales de </w:t>
      </w:r>
    </w:p>
    <w:p w14:paraId="325654FB" w14:textId="77777777" w:rsidR="0096516E" w:rsidRDefault="0096516E" w:rsidP="0096516E">
      <w:pPr>
        <w:jc w:val="both"/>
        <w:rPr>
          <w:rFonts w:asciiTheme="minorHAnsi" w:hAnsiTheme="minorHAnsi"/>
          <w:sz w:val="36"/>
          <w:szCs w:val="36"/>
        </w:rPr>
      </w:pPr>
    </w:p>
    <w:p w14:paraId="3506FED8" w14:textId="77777777" w:rsidR="0096516E" w:rsidRDefault="0096516E" w:rsidP="0096516E">
      <w:pPr>
        <w:jc w:val="both"/>
        <w:rPr>
          <w:rFonts w:asciiTheme="minorHAnsi" w:hAnsiTheme="minorHAnsi"/>
          <w:sz w:val="36"/>
          <w:szCs w:val="36"/>
        </w:rPr>
      </w:pPr>
    </w:p>
    <w:p w14:paraId="686B8041" w14:textId="77777777" w:rsidR="0096516E" w:rsidRDefault="0096516E" w:rsidP="0096516E">
      <w:pPr>
        <w:jc w:val="both"/>
        <w:rPr>
          <w:rFonts w:asciiTheme="minorHAnsi" w:hAnsiTheme="minorHAnsi"/>
          <w:sz w:val="36"/>
          <w:szCs w:val="36"/>
        </w:rPr>
      </w:pPr>
    </w:p>
    <w:p w14:paraId="7F242B01" w14:textId="77777777" w:rsidR="0096516E" w:rsidRDefault="0096516E" w:rsidP="0096516E">
      <w:pPr>
        <w:jc w:val="both"/>
        <w:rPr>
          <w:rFonts w:asciiTheme="minorHAnsi" w:hAnsiTheme="minorHAnsi"/>
          <w:sz w:val="36"/>
          <w:szCs w:val="36"/>
        </w:rPr>
      </w:pPr>
    </w:p>
    <w:p w14:paraId="13B56AE9" w14:textId="197B82D1" w:rsidR="0096516E" w:rsidRDefault="0096516E" w:rsidP="0096516E">
      <w:pPr>
        <w:jc w:val="both"/>
        <w:rPr>
          <w:rFonts w:asciiTheme="minorHAnsi" w:hAnsiTheme="minorHAnsi"/>
          <w:sz w:val="36"/>
          <w:szCs w:val="36"/>
        </w:rPr>
      </w:pPr>
      <w:proofErr w:type="gramStart"/>
      <w:r w:rsidRPr="0096516E">
        <w:rPr>
          <w:rFonts w:asciiTheme="minorHAnsi" w:hAnsiTheme="minorHAnsi"/>
          <w:sz w:val="36"/>
          <w:szCs w:val="36"/>
        </w:rPr>
        <w:t>contenedores</w:t>
      </w:r>
      <w:proofErr w:type="gramEnd"/>
      <w:r w:rsidRPr="0096516E">
        <w:rPr>
          <w:rFonts w:asciiTheme="minorHAnsi" w:hAnsiTheme="minorHAnsi"/>
          <w:sz w:val="36"/>
          <w:szCs w:val="36"/>
        </w:rPr>
        <w:t xml:space="preserve"> de la República de Panamá las cuales serán efectivas a partir del 2022.</w:t>
      </w:r>
    </w:p>
    <w:p w14:paraId="2992CD0F" w14:textId="77777777" w:rsidR="0096516E" w:rsidRPr="0096516E" w:rsidRDefault="0096516E" w:rsidP="0096516E">
      <w:pPr>
        <w:jc w:val="both"/>
        <w:rPr>
          <w:rFonts w:asciiTheme="minorHAnsi" w:hAnsiTheme="minorHAnsi"/>
          <w:sz w:val="36"/>
          <w:szCs w:val="36"/>
        </w:rPr>
      </w:pPr>
    </w:p>
    <w:p w14:paraId="31D339BF" w14:textId="77777777" w:rsidR="0096516E" w:rsidRDefault="0096516E" w:rsidP="0096516E">
      <w:pPr>
        <w:jc w:val="both"/>
        <w:rPr>
          <w:rFonts w:asciiTheme="minorHAnsi" w:hAnsiTheme="minorHAnsi"/>
          <w:sz w:val="36"/>
          <w:szCs w:val="36"/>
        </w:rPr>
      </w:pPr>
      <w:r w:rsidRPr="0096516E">
        <w:rPr>
          <w:rFonts w:asciiTheme="minorHAnsi" w:hAnsiTheme="minorHAnsi"/>
          <w:sz w:val="36"/>
          <w:szCs w:val="36"/>
        </w:rPr>
        <w:t>Basados en las proyecciones de ingresos por tarifas (movimiento de contenedores, muellaje) y dividendos del contrato en mención,  se estiman ingresos al Estado, superiores a los 800 millones de balboas durante los próximos 25 años, según las nuevas negociaciones.</w:t>
      </w:r>
    </w:p>
    <w:p w14:paraId="7FD1907D" w14:textId="77777777" w:rsidR="0096516E" w:rsidRPr="0096516E" w:rsidRDefault="0096516E" w:rsidP="0096516E">
      <w:pPr>
        <w:jc w:val="both"/>
        <w:rPr>
          <w:rFonts w:asciiTheme="minorHAnsi" w:hAnsiTheme="minorHAnsi"/>
          <w:sz w:val="36"/>
          <w:szCs w:val="36"/>
        </w:rPr>
      </w:pPr>
    </w:p>
    <w:p w14:paraId="0F5B2AB5" w14:textId="2AFD1D9A" w:rsidR="0096516E" w:rsidRPr="0096516E" w:rsidRDefault="0096516E" w:rsidP="0096516E">
      <w:pPr>
        <w:jc w:val="both"/>
        <w:rPr>
          <w:rFonts w:asciiTheme="minorHAnsi" w:hAnsiTheme="minorHAnsi"/>
          <w:sz w:val="36"/>
          <w:szCs w:val="36"/>
        </w:rPr>
      </w:pPr>
      <w:r w:rsidRPr="0096516E">
        <w:rPr>
          <w:rFonts w:asciiTheme="minorHAnsi" w:hAnsiTheme="minorHAnsi"/>
          <w:sz w:val="36"/>
          <w:szCs w:val="36"/>
        </w:rPr>
        <w:t>La República de Panamá</w:t>
      </w:r>
      <w:r>
        <w:rPr>
          <w:rFonts w:asciiTheme="minorHAnsi" w:hAnsiTheme="minorHAnsi"/>
          <w:sz w:val="36"/>
          <w:szCs w:val="36"/>
        </w:rPr>
        <w:t xml:space="preserve"> se confirma como </w:t>
      </w:r>
      <w:r w:rsidRPr="0096516E">
        <w:rPr>
          <w:rFonts w:asciiTheme="minorHAnsi" w:hAnsiTheme="minorHAnsi"/>
          <w:sz w:val="36"/>
          <w:szCs w:val="36"/>
        </w:rPr>
        <w:t>fiel garante de la Seguridad Jurídica de las inversiones que se realizan en nuestro país sin dejar de enfocarnos en la continua búsqueda de los mejores beneficios para el estado y sus ciudadanos.</w:t>
      </w:r>
      <w:bookmarkStart w:id="0" w:name="_GoBack"/>
      <w:bookmarkEnd w:id="0"/>
    </w:p>
    <w:p w14:paraId="71284E8F" w14:textId="77777777" w:rsidR="00197379" w:rsidRPr="0096516E" w:rsidRDefault="00197379" w:rsidP="004939D5">
      <w:pPr>
        <w:pStyle w:val="Sinespaciado"/>
        <w:jc w:val="both"/>
        <w:rPr>
          <w:rFonts w:cs="Times New Roman"/>
          <w:i/>
          <w:sz w:val="36"/>
          <w:szCs w:val="36"/>
          <w:lang w:val="es-PA"/>
        </w:rPr>
      </w:pPr>
    </w:p>
    <w:sectPr w:rsidR="00197379" w:rsidRPr="0096516E" w:rsidSect="000363C1">
      <w:headerReference w:type="even" r:id="rId9"/>
      <w:headerReference w:type="default" r:id="rId10"/>
      <w:headerReference w:type="first" r:id="rId11"/>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208F5" w14:textId="77777777" w:rsidR="00CC2D4A" w:rsidRDefault="00CC2D4A" w:rsidP="00D03E5F">
      <w:r>
        <w:separator/>
      </w:r>
    </w:p>
  </w:endnote>
  <w:endnote w:type="continuationSeparator" w:id="0">
    <w:p w14:paraId="46C0583C" w14:textId="77777777" w:rsidR="00CC2D4A" w:rsidRDefault="00CC2D4A" w:rsidP="00D0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1877A" w14:textId="77777777" w:rsidR="00CC2D4A" w:rsidRDefault="00CC2D4A" w:rsidP="00D03E5F">
      <w:r>
        <w:separator/>
      </w:r>
    </w:p>
  </w:footnote>
  <w:footnote w:type="continuationSeparator" w:id="0">
    <w:p w14:paraId="5A70A052" w14:textId="77777777" w:rsidR="00CC2D4A" w:rsidRDefault="00CC2D4A" w:rsidP="00D03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D2999" w14:textId="77777777" w:rsidR="00D03E5F" w:rsidRDefault="00CC2D4A">
    <w:pPr>
      <w:pStyle w:val="Encabezado"/>
    </w:pPr>
    <w:r>
      <w:rPr>
        <w:noProof/>
        <w:lang w:eastAsia="es-ES"/>
      </w:rPr>
      <w:pict w14:anchorId="3209A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32782" o:spid="_x0000_s2051" type="#_x0000_t75" style="position:absolute;margin-left:0;margin-top:0;width:612.25pt;height:792.25pt;z-index:-251659264;mso-position-horizontal:center;mso-position-horizontal-relative:margin;mso-position-vertical:center;mso-position-vertical-relative:margin" o:allowincell="f">
          <v:imagedata r:id="rId1" o:title="plantillas_Mesa de trabajo 1 copia 1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8FB90" w14:textId="77777777" w:rsidR="00D03E5F" w:rsidRPr="00C52B0F" w:rsidRDefault="00C52B0F">
    <w:pPr>
      <w:pStyle w:val="Encabezado"/>
      <w:rPr>
        <w:rFonts w:ascii="Arial" w:hAnsi="Arial" w:cs="Arial"/>
        <w:sz w:val="20"/>
      </w:rPr>
    </w:pPr>
    <w:r>
      <w:rPr>
        <w:rFonts w:ascii="Arial" w:hAnsi="Arial" w:cs="Arial"/>
        <w:noProof/>
        <w:sz w:val="20"/>
        <w:lang w:val="es-PA" w:eastAsia="es-PA"/>
      </w:rPr>
      <w:drawing>
        <wp:anchor distT="0" distB="0" distL="114300" distR="114300" simplePos="0" relativeHeight="251656192" behindDoc="0" locked="0" layoutInCell="1" allowOverlap="1" wp14:anchorId="3659040B" wp14:editId="0FFCFD0E">
          <wp:simplePos x="0" y="0"/>
          <wp:positionH relativeFrom="column">
            <wp:posOffset>3726165</wp:posOffset>
          </wp:positionH>
          <wp:positionV relativeFrom="paragraph">
            <wp:posOffset>-119380</wp:posOffset>
          </wp:positionV>
          <wp:extent cx="2395579" cy="575416"/>
          <wp:effectExtent l="0" t="0" r="0" b="0"/>
          <wp:wrapNone/>
          <wp:docPr id="1" name="Imagen 1" descr="C:\Users\lfernandez\Documents\Logo\LOGO NUEV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ernandez\Documents\Logo\LOGO NUEVO-0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373" b="8052"/>
                  <a:stretch/>
                </pic:blipFill>
                <pic:spPr bwMode="auto">
                  <a:xfrm>
                    <a:off x="0" y="0"/>
                    <a:ext cx="2395579" cy="5754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2D4A">
      <w:rPr>
        <w:rFonts w:ascii="Arial" w:hAnsi="Arial" w:cs="Arial"/>
        <w:noProof/>
        <w:sz w:val="20"/>
        <w:lang w:eastAsia="es-ES"/>
      </w:rPr>
      <w:pict w14:anchorId="7784B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32783" o:spid="_x0000_s2050" type="#_x0000_t75" style="position:absolute;margin-left:0;margin-top:0;width:612.25pt;height:792.25pt;z-index:-251658240;mso-position-horizontal:center;mso-position-horizontal-relative:margin;mso-position-vertical:center;mso-position-vertical-relative:margin" o:allowincell="f">
          <v:imagedata r:id="rId2" o:title="plantillas_Mesa de trabajo 1 copia 14"/>
          <w10:wrap anchorx="margin" anchory="margin"/>
        </v:shape>
      </w:pict>
    </w:r>
    <w:r w:rsidRPr="00C52B0F">
      <w:rPr>
        <w:rFonts w:ascii="Arial" w:hAnsi="Arial" w:cs="Arial"/>
        <w:sz w:val="20"/>
      </w:rPr>
      <w:t>Sede principal de la Autoridad Marítima de Panamá</w:t>
    </w:r>
  </w:p>
  <w:p w14:paraId="06378B19" w14:textId="77777777" w:rsidR="00C52B0F" w:rsidRPr="00C52B0F" w:rsidRDefault="00C52B0F">
    <w:pPr>
      <w:pStyle w:val="Encabezado"/>
      <w:rPr>
        <w:rFonts w:ascii="Arial" w:hAnsi="Arial" w:cs="Arial"/>
        <w:sz w:val="20"/>
      </w:rPr>
    </w:pPr>
    <w:r w:rsidRPr="00C52B0F">
      <w:rPr>
        <w:rFonts w:ascii="Arial" w:hAnsi="Arial" w:cs="Arial"/>
        <w:sz w:val="20"/>
      </w:rPr>
      <w:t xml:space="preserve">Diablo </w:t>
    </w:r>
    <w:proofErr w:type="spellStart"/>
    <w:r w:rsidRPr="00C52B0F">
      <w:rPr>
        <w:rFonts w:ascii="Arial" w:hAnsi="Arial" w:cs="Arial"/>
        <w:sz w:val="20"/>
      </w:rPr>
      <w:t>Heights</w:t>
    </w:r>
    <w:proofErr w:type="spellEnd"/>
    <w:r w:rsidRPr="00C52B0F">
      <w:rPr>
        <w:rFonts w:ascii="Arial" w:hAnsi="Arial" w:cs="Arial"/>
        <w:sz w:val="20"/>
      </w:rPr>
      <w:t>, Calle Demetrio Porras</w:t>
    </w:r>
  </w:p>
  <w:p w14:paraId="1BDFF203" w14:textId="77777777" w:rsidR="00C52B0F" w:rsidRPr="00C52B0F" w:rsidRDefault="00C52B0F">
    <w:pPr>
      <w:pStyle w:val="Encabezado"/>
      <w:rPr>
        <w:rFonts w:ascii="Arial" w:hAnsi="Arial" w:cs="Arial"/>
        <w:sz w:val="20"/>
      </w:rPr>
    </w:pPr>
    <w:r w:rsidRPr="00C52B0F">
      <w:rPr>
        <w:rFonts w:ascii="Arial" w:hAnsi="Arial" w:cs="Arial"/>
        <w:sz w:val="20"/>
      </w:rPr>
      <w:t>Teléfono: (+507) 501-4201 / 5286</w:t>
    </w:r>
  </w:p>
  <w:p w14:paraId="79540BD8" w14:textId="77777777" w:rsidR="00C52B0F" w:rsidRPr="00C52B0F" w:rsidRDefault="00C52B0F">
    <w:pPr>
      <w:pStyle w:val="Encabezado"/>
      <w:rPr>
        <w:rFonts w:ascii="Arial" w:hAnsi="Arial" w:cs="Arial"/>
        <w:sz w:val="20"/>
      </w:rPr>
    </w:pPr>
    <w:r w:rsidRPr="00C52B0F">
      <w:rPr>
        <w:rFonts w:ascii="Arial" w:hAnsi="Arial" w:cs="Arial"/>
        <w:sz w:val="20"/>
      </w:rPr>
      <w:t>www.amp.gob.pa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B8CAF" w14:textId="77777777" w:rsidR="00D03E5F" w:rsidRDefault="00CC2D4A">
    <w:pPr>
      <w:pStyle w:val="Encabezado"/>
    </w:pPr>
    <w:r>
      <w:rPr>
        <w:noProof/>
        <w:lang w:eastAsia="es-ES"/>
      </w:rPr>
      <w:pict w14:anchorId="39F3D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32781" o:spid="_x0000_s2049" type="#_x0000_t75" style="position:absolute;margin-left:0;margin-top:0;width:612.25pt;height:792.25pt;z-index:-251657216;mso-position-horizontal:center;mso-position-horizontal-relative:margin;mso-position-vertical:center;mso-position-vertical-relative:margin" o:allowincell="f">
          <v:imagedata r:id="rId1" o:title="plantillas_Mesa de trabajo 1 copia 1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EEE"/>
    <w:multiLevelType w:val="hybridMultilevel"/>
    <w:tmpl w:val="98B01D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
    <w:nsid w:val="289D5844"/>
    <w:multiLevelType w:val="hybridMultilevel"/>
    <w:tmpl w:val="E2C89FE8"/>
    <w:lvl w:ilvl="0" w:tplc="F93C28EA">
      <w:numFmt w:val="bullet"/>
      <w:lvlText w:val=""/>
      <w:lvlJc w:val="left"/>
      <w:pPr>
        <w:ind w:left="1065" w:hanging="360"/>
      </w:pPr>
      <w:rPr>
        <w:rFonts w:ascii="Symbol" w:eastAsiaTheme="minorHAnsi" w:hAnsi="Symbol" w:cs="Times New Roman" w:hint="default"/>
      </w:rPr>
    </w:lvl>
    <w:lvl w:ilvl="1" w:tplc="180A0003" w:tentative="1">
      <w:start w:val="1"/>
      <w:numFmt w:val="bullet"/>
      <w:lvlText w:val="o"/>
      <w:lvlJc w:val="left"/>
      <w:pPr>
        <w:ind w:left="1785" w:hanging="360"/>
      </w:pPr>
      <w:rPr>
        <w:rFonts w:ascii="Courier New" w:hAnsi="Courier New" w:cs="Courier New" w:hint="default"/>
      </w:rPr>
    </w:lvl>
    <w:lvl w:ilvl="2" w:tplc="180A0005" w:tentative="1">
      <w:start w:val="1"/>
      <w:numFmt w:val="bullet"/>
      <w:lvlText w:val=""/>
      <w:lvlJc w:val="left"/>
      <w:pPr>
        <w:ind w:left="2505" w:hanging="360"/>
      </w:pPr>
      <w:rPr>
        <w:rFonts w:ascii="Wingdings" w:hAnsi="Wingdings" w:hint="default"/>
      </w:rPr>
    </w:lvl>
    <w:lvl w:ilvl="3" w:tplc="180A0001" w:tentative="1">
      <w:start w:val="1"/>
      <w:numFmt w:val="bullet"/>
      <w:lvlText w:val=""/>
      <w:lvlJc w:val="left"/>
      <w:pPr>
        <w:ind w:left="3225" w:hanging="360"/>
      </w:pPr>
      <w:rPr>
        <w:rFonts w:ascii="Symbol" w:hAnsi="Symbol" w:hint="default"/>
      </w:rPr>
    </w:lvl>
    <w:lvl w:ilvl="4" w:tplc="180A0003" w:tentative="1">
      <w:start w:val="1"/>
      <w:numFmt w:val="bullet"/>
      <w:lvlText w:val="o"/>
      <w:lvlJc w:val="left"/>
      <w:pPr>
        <w:ind w:left="3945" w:hanging="360"/>
      </w:pPr>
      <w:rPr>
        <w:rFonts w:ascii="Courier New" w:hAnsi="Courier New" w:cs="Courier New" w:hint="default"/>
      </w:rPr>
    </w:lvl>
    <w:lvl w:ilvl="5" w:tplc="180A0005" w:tentative="1">
      <w:start w:val="1"/>
      <w:numFmt w:val="bullet"/>
      <w:lvlText w:val=""/>
      <w:lvlJc w:val="left"/>
      <w:pPr>
        <w:ind w:left="4665" w:hanging="360"/>
      </w:pPr>
      <w:rPr>
        <w:rFonts w:ascii="Wingdings" w:hAnsi="Wingdings" w:hint="default"/>
      </w:rPr>
    </w:lvl>
    <w:lvl w:ilvl="6" w:tplc="180A0001" w:tentative="1">
      <w:start w:val="1"/>
      <w:numFmt w:val="bullet"/>
      <w:lvlText w:val=""/>
      <w:lvlJc w:val="left"/>
      <w:pPr>
        <w:ind w:left="5385" w:hanging="360"/>
      </w:pPr>
      <w:rPr>
        <w:rFonts w:ascii="Symbol" w:hAnsi="Symbol" w:hint="default"/>
      </w:rPr>
    </w:lvl>
    <w:lvl w:ilvl="7" w:tplc="180A0003" w:tentative="1">
      <w:start w:val="1"/>
      <w:numFmt w:val="bullet"/>
      <w:lvlText w:val="o"/>
      <w:lvlJc w:val="left"/>
      <w:pPr>
        <w:ind w:left="6105" w:hanging="360"/>
      </w:pPr>
      <w:rPr>
        <w:rFonts w:ascii="Courier New" w:hAnsi="Courier New" w:cs="Courier New" w:hint="default"/>
      </w:rPr>
    </w:lvl>
    <w:lvl w:ilvl="8" w:tplc="180A0005" w:tentative="1">
      <w:start w:val="1"/>
      <w:numFmt w:val="bullet"/>
      <w:lvlText w:val=""/>
      <w:lvlJc w:val="left"/>
      <w:pPr>
        <w:ind w:left="6825" w:hanging="360"/>
      </w:pPr>
      <w:rPr>
        <w:rFonts w:ascii="Wingdings" w:hAnsi="Wingdings" w:hint="default"/>
      </w:rPr>
    </w:lvl>
  </w:abstractNum>
  <w:abstractNum w:abstractNumId="2">
    <w:nsid w:val="39792326"/>
    <w:multiLevelType w:val="hybridMultilevel"/>
    <w:tmpl w:val="3CEA6DB6"/>
    <w:lvl w:ilvl="0" w:tplc="FE9A243A">
      <w:numFmt w:val="bullet"/>
      <w:lvlText w:val=""/>
      <w:lvlJc w:val="left"/>
      <w:pPr>
        <w:ind w:left="720" w:hanging="360"/>
      </w:pPr>
      <w:rPr>
        <w:rFonts w:ascii="Symbol" w:eastAsiaTheme="minorHAns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5A0B0F33"/>
    <w:multiLevelType w:val="hybridMultilevel"/>
    <w:tmpl w:val="4F18BD18"/>
    <w:lvl w:ilvl="0" w:tplc="A4921224">
      <w:start w:val="3"/>
      <w:numFmt w:val="bullet"/>
      <w:lvlText w:val=""/>
      <w:lvlJc w:val="left"/>
      <w:pPr>
        <w:ind w:left="720" w:hanging="360"/>
      </w:pPr>
      <w:rPr>
        <w:rFonts w:ascii="Symbol" w:eastAsiaTheme="minorHAns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63FF09C0"/>
    <w:multiLevelType w:val="hybridMultilevel"/>
    <w:tmpl w:val="A0DA784E"/>
    <w:lvl w:ilvl="0" w:tplc="B05665C4">
      <w:start w:val="1"/>
      <w:numFmt w:val="decimal"/>
      <w:lvlText w:val="%1-"/>
      <w:lvlJc w:val="left"/>
      <w:pPr>
        <w:ind w:left="1065" w:hanging="705"/>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7C6F0AED"/>
    <w:multiLevelType w:val="hybridMultilevel"/>
    <w:tmpl w:val="36361BC0"/>
    <w:lvl w:ilvl="0" w:tplc="D2A48AE0">
      <w:numFmt w:val="bullet"/>
      <w:lvlText w:val=""/>
      <w:lvlJc w:val="left"/>
      <w:pPr>
        <w:ind w:left="720" w:hanging="360"/>
      </w:pPr>
      <w:rPr>
        <w:rFonts w:ascii="Symbol" w:eastAsiaTheme="minorHAnsi" w:hAnsi="Symbol" w:cs="Aria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5F"/>
    <w:rsid w:val="00000863"/>
    <w:rsid w:val="0001617C"/>
    <w:rsid w:val="00022CF2"/>
    <w:rsid w:val="000247BE"/>
    <w:rsid w:val="00025139"/>
    <w:rsid w:val="00030F57"/>
    <w:rsid w:val="000363C1"/>
    <w:rsid w:val="00064A9B"/>
    <w:rsid w:val="00080ADB"/>
    <w:rsid w:val="000864B6"/>
    <w:rsid w:val="000A29FB"/>
    <w:rsid w:val="000C3ECE"/>
    <w:rsid w:val="001078F1"/>
    <w:rsid w:val="001126A5"/>
    <w:rsid w:val="001479CA"/>
    <w:rsid w:val="0017403B"/>
    <w:rsid w:val="0019516F"/>
    <w:rsid w:val="00197379"/>
    <w:rsid w:val="001A5CA0"/>
    <w:rsid w:val="001B255A"/>
    <w:rsid w:val="001B7C15"/>
    <w:rsid w:val="001F478F"/>
    <w:rsid w:val="001F70F1"/>
    <w:rsid w:val="00203C5D"/>
    <w:rsid w:val="00205B3E"/>
    <w:rsid w:val="002133BE"/>
    <w:rsid w:val="0025124E"/>
    <w:rsid w:val="002659FF"/>
    <w:rsid w:val="00272D6E"/>
    <w:rsid w:val="002A4803"/>
    <w:rsid w:val="002A4F11"/>
    <w:rsid w:val="002A67E4"/>
    <w:rsid w:val="002B1E4B"/>
    <w:rsid w:val="002C3473"/>
    <w:rsid w:val="002C353D"/>
    <w:rsid w:val="002C4356"/>
    <w:rsid w:val="002F572E"/>
    <w:rsid w:val="003030EB"/>
    <w:rsid w:val="00341BEC"/>
    <w:rsid w:val="00342394"/>
    <w:rsid w:val="00385853"/>
    <w:rsid w:val="003A1F31"/>
    <w:rsid w:val="003D31E2"/>
    <w:rsid w:val="003E4395"/>
    <w:rsid w:val="003F2AC1"/>
    <w:rsid w:val="00413BFE"/>
    <w:rsid w:val="004159D6"/>
    <w:rsid w:val="00435366"/>
    <w:rsid w:val="00470962"/>
    <w:rsid w:val="00483C82"/>
    <w:rsid w:val="004939D5"/>
    <w:rsid w:val="00497620"/>
    <w:rsid w:val="004B02A7"/>
    <w:rsid w:val="004B53F6"/>
    <w:rsid w:val="004D689A"/>
    <w:rsid w:val="004F02A6"/>
    <w:rsid w:val="004F10BF"/>
    <w:rsid w:val="00503710"/>
    <w:rsid w:val="00521C99"/>
    <w:rsid w:val="00523B88"/>
    <w:rsid w:val="00575343"/>
    <w:rsid w:val="0058048E"/>
    <w:rsid w:val="0058288C"/>
    <w:rsid w:val="005973DC"/>
    <w:rsid w:val="005A5CA5"/>
    <w:rsid w:val="005B3F5A"/>
    <w:rsid w:val="005C506A"/>
    <w:rsid w:val="005E05C9"/>
    <w:rsid w:val="005E3C03"/>
    <w:rsid w:val="005E7FEB"/>
    <w:rsid w:val="005F090D"/>
    <w:rsid w:val="0061704C"/>
    <w:rsid w:val="00682FF8"/>
    <w:rsid w:val="006A0632"/>
    <w:rsid w:val="006A1899"/>
    <w:rsid w:val="00704296"/>
    <w:rsid w:val="0074618B"/>
    <w:rsid w:val="00766F4E"/>
    <w:rsid w:val="007B2BBB"/>
    <w:rsid w:val="007C67F7"/>
    <w:rsid w:val="007D4FB9"/>
    <w:rsid w:val="007D5E67"/>
    <w:rsid w:val="007E0816"/>
    <w:rsid w:val="00801EA0"/>
    <w:rsid w:val="00811776"/>
    <w:rsid w:val="00861925"/>
    <w:rsid w:val="00886E67"/>
    <w:rsid w:val="00892C97"/>
    <w:rsid w:val="008955EB"/>
    <w:rsid w:val="008A34DE"/>
    <w:rsid w:val="008C3DDC"/>
    <w:rsid w:val="008C6314"/>
    <w:rsid w:val="008E2F41"/>
    <w:rsid w:val="008F4D2F"/>
    <w:rsid w:val="00907183"/>
    <w:rsid w:val="0096024D"/>
    <w:rsid w:val="0096516E"/>
    <w:rsid w:val="0096730A"/>
    <w:rsid w:val="009701FB"/>
    <w:rsid w:val="009A3D1D"/>
    <w:rsid w:val="009D7238"/>
    <w:rsid w:val="009F5988"/>
    <w:rsid w:val="00A20D37"/>
    <w:rsid w:val="00A31610"/>
    <w:rsid w:val="00A32A2E"/>
    <w:rsid w:val="00A71AB7"/>
    <w:rsid w:val="00A721EA"/>
    <w:rsid w:val="00A75C73"/>
    <w:rsid w:val="00A85208"/>
    <w:rsid w:val="00AB19D2"/>
    <w:rsid w:val="00AC1736"/>
    <w:rsid w:val="00B1354E"/>
    <w:rsid w:val="00B25653"/>
    <w:rsid w:val="00B369A1"/>
    <w:rsid w:val="00B62848"/>
    <w:rsid w:val="00B7260E"/>
    <w:rsid w:val="00B72889"/>
    <w:rsid w:val="00BA5ACF"/>
    <w:rsid w:val="00BA6D43"/>
    <w:rsid w:val="00BC6796"/>
    <w:rsid w:val="00BD547A"/>
    <w:rsid w:val="00BE33EA"/>
    <w:rsid w:val="00C273D0"/>
    <w:rsid w:val="00C4409E"/>
    <w:rsid w:val="00C52B0F"/>
    <w:rsid w:val="00C56C8A"/>
    <w:rsid w:val="00C57D9F"/>
    <w:rsid w:val="00C642B6"/>
    <w:rsid w:val="00CC2D4A"/>
    <w:rsid w:val="00CC6759"/>
    <w:rsid w:val="00CE3E79"/>
    <w:rsid w:val="00CE47C5"/>
    <w:rsid w:val="00D03E5F"/>
    <w:rsid w:val="00D051BF"/>
    <w:rsid w:val="00D21C60"/>
    <w:rsid w:val="00D62B72"/>
    <w:rsid w:val="00D717E3"/>
    <w:rsid w:val="00D96AC3"/>
    <w:rsid w:val="00DB36D6"/>
    <w:rsid w:val="00DD0B99"/>
    <w:rsid w:val="00DF1BD2"/>
    <w:rsid w:val="00DF3AE4"/>
    <w:rsid w:val="00DF651D"/>
    <w:rsid w:val="00E109C6"/>
    <w:rsid w:val="00E14D6F"/>
    <w:rsid w:val="00E227EB"/>
    <w:rsid w:val="00E27CE7"/>
    <w:rsid w:val="00E52B73"/>
    <w:rsid w:val="00E5494D"/>
    <w:rsid w:val="00E64B8B"/>
    <w:rsid w:val="00E8082E"/>
    <w:rsid w:val="00E94FE2"/>
    <w:rsid w:val="00ED3A7F"/>
    <w:rsid w:val="00EE4AC5"/>
    <w:rsid w:val="00F11191"/>
    <w:rsid w:val="00F148C8"/>
    <w:rsid w:val="00F26634"/>
    <w:rsid w:val="00F326ED"/>
    <w:rsid w:val="00F42F99"/>
    <w:rsid w:val="00F4379D"/>
    <w:rsid w:val="00F7060F"/>
    <w:rsid w:val="00F7465D"/>
    <w:rsid w:val="00F95614"/>
    <w:rsid w:val="00FA63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F9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6E"/>
    <w:pPr>
      <w:spacing w:after="0" w:line="240" w:lineRule="auto"/>
    </w:pPr>
    <w:rPr>
      <w:rFonts w:ascii="Times New Roman" w:hAnsi="Times New Roman" w:cs="Times New Roman"/>
      <w:sz w:val="24"/>
      <w:szCs w:val="24"/>
      <w:lang w:val="es-PA"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3E5F"/>
    <w:pPr>
      <w:tabs>
        <w:tab w:val="center" w:pos="4252"/>
        <w:tab w:val="right" w:pos="8504"/>
      </w:tabs>
    </w:pPr>
    <w:rPr>
      <w:rFonts w:ascii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D03E5F"/>
  </w:style>
  <w:style w:type="paragraph" w:styleId="Piedepgina">
    <w:name w:val="footer"/>
    <w:basedOn w:val="Normal"/>
    <w:link w:val="PiedepginaCar"/>
    <w:uiPriority w:val="99"/>
    <w:unhideWhenUsed/>
    <w:rsid w:val="00D03E5F"/>
    <w:pPr>
      <w:tabs>
        <w:tab w:val="center" w:pos="4252"/>
        <w:tab w:val="right" w:pos="8504"/>
      </w:tabs>
    </w:pPr>
    <w:rPr>
      <w:rFonts w:ascii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D03E5F"/>
  </w:style>
  <w:style w:type="paragraph" w:styleId="Textodeglobo">
    <w:name w:val="Balloon Text"/>
    <w:basedOn w:val="Normal"/>
    <w:link w:val="TextodegloboCar"/>
    <w:uiPriority w:val="99"/>
    <w:semiHidden/>
    <w:unhideWhenUsed/>
    <w:rsid w:val="00C52B0F"/>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B0F"/>
    <w:rPr>
      <w:rFonts w:ascii="Tahoma" w:hAnsi="Tahoma" w:cs="Tahoma"/>
      <w:sz w:val="16"/>
      <w:szCs w:val="16"/>
    </w:rPr>
  </w:style>
  <w:style w:type="paragraph" w:styleId="NormalWeb">
    <w:name w:val="Normal (Web)"/>
    <w:basedOn w:val="Normal"/>
    <w:uiPriority w:val="99"/>
    <w:semiHidden/>
    <w:unhideWhenUsed/>
    <w:rsid w:val="000247BE"/>
    <w:pPr>
      <w:spacing w:before="100" w:beforeAutospacing="1" w:after="100" w:afterAutospacing="1"/>
    </w:pPr>
    <w:rPr>
      <w:rFonts w:eastAsia="Times New Roman"/>
      <w:lang w:val="en-US" w:eastAsia="en-US"/>
    </w:rPr>
  </w:style>
  <w:style w:type="character" w:customStyle="1" w:styleId="apple-tab-span">
    <w:name w:val="apple-tab-span"/>
    <w:basedOn w:val="Fuentedeprrafopredeter"/>
    <w:rsid w:val="000247BE"/>
  </w:style>
  <w:style w:type="paragraph" w:styleId="Sinespaciado">
    <w:name w:val="No Spacing"/>
    <w:uiPriority w:val="1"/>
    <w:qFormat/>
    <w:rsid w:val="0017403B"/>
    <w:pPr>
      <w:spacing w:after="0" w:line="240" w:lineRule="auto"/>
    </w:pPr>
    <w:rPr>
      <w:lang w:val="es-MX"/>
    </w:rPr>
  </w:style>
  <w:style w:type="paragraph" w:styleId="Subttulo">
    <w:name w:val="Subtitle"/>
    <w:basedOn w:val="Normal"/>
    <w:next w:val="Normal"/>
    <w:link w:val="SubttuloCar"/>
    <w:uiPriority w:val="11"/>
    <w:qFormat/>
    <w:rsid w:val="006A1899"/>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6A1899"/>
    <w:rPr>
      <w:rFonts w:asciiTheme="majorHAnsi" w:eastAsiaTheme="majorEastAsia" w:hAnsiTheme="majorHAnsi" w:cstheme="majorBidi"/>
      <w:i/>
      <w:iCs/>
      <w:color w:val="4F81BD" w:themeColor="accent1"/>
      <w:spacing w:val="15"/>
      <w:sz w:val="24"/>
      <w:szCs w:val="24"/>
      <w:lang w:val="es-PA" w:eastAsia="es-PA"/>
    </w:rPr>
  </w:style>
  <w:style w:type="character" w:styleId="Hipervnculo">
    <w:name w:val="Hyperlink"/>
    <w:basedOn w:val="Fuentedeprrafopredeter"/>
    <w:uiPriority w:val="99"/>
    <w:unhideWhenUsed/>
    <w:rsid w:val="004D689A"/>
    <w:rPr>
      <w:color w:val="0000FF" w:themeColor="hyperlink"/>
      <w:u w:val="single"/>
    </w:rPr>
  </w:style>
  <w:style w:type="character" w:styleId="Textoennegrita">
    <w:name w:val="Strong"/>
    <w:basedOn w:val="Fuentedeprrafopredeter"/>
    <w:uiPriority w:val="22"/>
    <w:qFormat/>
    <w:rsid w:val="00AB19D2"/>
    <w:rPr>
      <w:b/>
      <w:bCs/>
    </w:rPr>
  </w:style>
  <w:style w:type="paragraph" w:styleId="Prrafodelista">
    <w:name w:val="List Paragraph"/>
    <w:basedOn w:val="Normal"/>
    <w:uiPriority w:val="34"/>
    <w:qFormat/>
    <w:rsid w:val="00523B88"/>
    <w:pPr>
      <w:spacing w:after="200" w:line="276" w:lineRule="auto"/>
      <w:ind w:left="720"/>
      <w:contextualSpacing/>
    </w:pPr>
    <w:rPr>
      <w:rFonts w:asciiTheme="minorHAnsi" w:hAnsiTheme="minorHAnsi" w:cstheme="minorBidi"/>
      <w:sz w:val="22"/>
      <w:szCs w:val="22"/>
      <w:lang w:val="es-ES" w:eastAsia="en-US"/>
    </w:rPr>
  </w:style>
  <w:style w:type="character" w:styleId="nfasis">
    <w:name w:val="Emphasis"/>
    <w:basedOn w:val="Fuentedeprrafopredeter"/>
    <w:uiPriority w:val="20"/>
    <w:qFormat/>
    <w:rsid w:val="009701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6E"/>
    <w:pPr>
      <w:spacing w:after="0" w:line="240" w:lineRule="auto"/>
    </w:pPr>
    <w:rPr>
      <w:rFonts w:ascii="Times New Roman" w:hAnsi="Times New Roman" w:cs="Times New Roman"/>
      <w:sz w:val="24"/>
      <w:szCs w:val="24"/>
      <w:lang w:val="es-PA"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3E5F"/>
    <w:pPr>
      <w:tabs>
        <w:tab w:val="center" w:pos="4252"/>
        <w:tab w:val="right" w:pos="8504"/>
      </w:tabs>
    </w:pPr>
    <w:rPr>
      <w:rFonts w:ascii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D03E5F"/>
  </w:style>
  <w:style w:type="paragraph" w:styleId="Piedepgina">
    <w:name w:val="footer"/>
    <w:basedOn w:val="Normal"/>
    <w:link w:val="PiedepginaCar"/>
    <w:uiPriority w:val="99"/>
    <w:unhideWhenUsed/>
    <w:rsid w:val="00D03E5F"/>
    <w:pPr>
      <w:tabs>
        <w:tab w:val="center" w:pos="4252"/>
        <w:tab w:val="right" w:pos="8504"/>
      </w:tabs>
    </w:pPr>
    <w:rPr>
      <w:rFonts w:ascii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D03E5F"/>
  </w:style>
  <w:style w:type="paragraph" w:styleId="Textodeglobo">
    <w:name w:val="Balloon Text"/>
    <w:basedOn w:val="Normal"/>
    <w:link w:val="TextodegloboCar"/>
    <w:uiPriority w:val="99"/>
    <w:semiHidden/>
    <w:unhideWhenUsed/>
    <w:rsid w:val="00C52B0F"/>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B0F"/>
    <w:rPr>
      <w:rFonts w:ascii="Tahoma" w:hAnsi="Tahoma" w:cs="Tahoma"/>
      <w:sz w:val="16"/>
      <w:szCs w:val="16"/>
    </w:rPr>
  </w:style>
  <w:style w:type="paragraph" w:styleId="NormalWeb">
    <w:name w:val="Normal (Web)"/>
    <w:basedOn w:val="Normal"/>
    <w:uiPriority w:val="99"/>
    <w:semiHidden/>
    <w:unhideWhenUsed/>
    <w:rsid w:val="000247BE"/>
    <w:pPr>
      <w:spacing w:before="100" w:beforeAutospacing="1" w:after="100" w:afterAutospacing="1"/>
    </w:pPr>
    <w:rPr>
      <w:rFonts w:eastAsia="Times New Roman"/>
      <w:lang w:val="en-US" w:eastAsia="en-US"/>
    </w:rPr>
  </w:style>
  <w:style w:type="character" w:customStyle="1" w:styleId="apple-tab-span">
    <w:name w:val="apple-tab-span"/>
    <w:basedOn w:val="Fuentedeprrafopredeter"/>
    <w:rsid w:val="000247BE"/>
  </w:style>
  <w:style w:type="paragraph" w:styleId="Sinespaciado">
    <w:name w:val="No Spacing"/>
    <w:uiPriority w:val="1"/>
    <w:qFormat/>
    <w:rsid w:val="0017403B"/>
    <w:pPr>
      <w:spacing w:after="0" w:line="240" w:lineRule="auto"/>
    </w:pPr>
    <w:rPr>
      <w:lang w:val="es-MX"/>
    </w:rPr>
  </w:style>
  <w:style w:type="paragraph" w:styleId="Subttulo">
    <w:name w:val="Subtitle"/>
    <w:basedOn w:val="Normal"/>
    <w:next w:val="Normal"/>
    <w:link w:val="SubttuloCar"/>
    <w:uiPriority w:val="11"/>
    <w:qFormat/>
    <w:rsid w:val="006A1899"/>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6A1899"/>
    <w:rPr>
      <w:rFonts w:asciiTheme="majorHAnsi" w:eastAsiaTheme="majorEastAsia" w:hAnsiTheme="majorHAnsi" w:cstheme="majorBidi"/>
      <w:i/>
      <w:iCs/>
      <w:color w:val="4F81BD" w:themeColor="accent1"/>
      <w:spacing w:val="15"/>
      <w:sz w:val="24"/>
      <w:szCs w:val="24"/>
      <w:lang w:val="es-PA" w:eastAsia="es-PA"/>
    </w:rPr>
  </w:style>
  <w:style w:type="character" w:styleId="Hipervnculo">
    <w:name w:val="Hyperlink"/>
    <w:basedOn w:val="Fuentedeprrafopredeter"/>
    <w:uiPriority w:val="99"/>
    <w:unhideWhenUsed/>
    <w:rsid w:val="004D689A"/>
    <w:rPr>
      <w:color w:val="0000FF" w:themeColor="hyperlink"/>
      <w:u w:val="single"/>
    </w:rPr>
  </w:style>
  <w:style w:type="character" w:styleId="Textoennegrita">
    <w:name w:val="Strong"/>
    <w:basedOn w:val="Fuentedeprrafopredeter"/>
    <w:uiPriority w:val="22"/>
    <w:qFormat/>
    <w:rsid w:val="00AB19D2"/>
    <w:rPr>
      <w:b/>
      <w:bCs/>
    </w:rPr>
  </w:style>
  <w:style w:type="paragraph" w:styleId="Prrafodelista">
    <w:name w:val="List Paragraph"/>
    <w:basedOn w:val="Normal"/>
    <w:uiPriority w:val="34"/>
    <w:qFormat/>
    <w:rsid w:val="00523B88"/>
    <w:pPr>
      <w:spacing w:after="200" w:line="276" w:lineRule="auto"/>
      <w:ind w:left="720"/>
      <w:contextualSpacing/>
    </w:pPr>
    <w:rPr>
      <w:rFonts w:asciiTheme="minorHAnsi" w:hAnsiTheme="minorHAnsi" w:cstheme="minorBidi"/>
      <w:sz w:val="22"/>
      <w:szCs w:val="22"/>
      <w:lang w:val="es-ES" w:eastAsia="en-US"/>
    </w:rPr>
  </w:style>
  <w:style w:type="character" w:styleId="nfasis">
    <w:name w:val="Emphasis"/>
    <w:basedOn w:val="Fuentedeprrafopredeter"/>
    <w:uiPriority w:val="20"/>
    <w:qFormat/>
    <w:rsid w:val="009701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6638">
      <w:bodyDiv w:val="1"/>
      <w:marLeft w:val="0"/>
      <w:marRight w:val="0"/>
      <w:marTop w:val="0"/>
      <w:marBottom w:val="0"/>
      <w:divBdr>
        <w:top w:val="none" w:sz="0" w:space="0" w:color="auto"/>
        <w:left w:val="none" w:sz="0" w:space="0" w:color="auto"/>
        <w:bottom w:val="none" w:sz="0" w:space="0" w:color="auto"/>
        <w:right w:val="none" w:sz="0" w:space="0" w:color="auto"/>
      </w:divBdr>
    </w:div>
    <w:div w:id="128473205">
      <w:bodyDiv w:val="1"/>
      <w:marLeft w:val="0"/>
      <w:marRight w:val="0"/>
      <w:marTop w:val="0"/>
      <w:marBottom w:val="0"/>
      <w:divBdr>
        <w:top w:val="none" w:sz="0" w:space="0" w:color="auto"/>
        <w:left w:val="none" w:sz="0" w:space="0" w:color="auto"/>
        <w:bottom w:val="none" w:sz="0" w:space="0" w:color="auto"/>
        <w:right w:val="none" w:sz="0" w:space="0" w:color="auto"/>
      </w:divBdr>
    </w:div>
    <w:div w:id="240023525">
      <w:bodyDiv w:val="1"/>
      <w:marLeft w:val="0"/>
      <w:marRight w:val="0"/>
      <w:marTop w:val="0"/>
      <w:marBottom w:val="0"/>
      <w:divBdr>
        <w:top w:val="none" w:sz="0" w:space="0" w:color="auto"/>
        <w:left w:val="none" w:sz="0" w:space="0" w:color="auto"/>
        <w:bottom w:val="none" w:sz="0" w:space="0" w:color="auto"/>
        <w:right w:val="none" w:sz="0" w:space="0" w:color="auto"/>
      </w:divBdr>
    </w:div>
    <w:div w:id="277103153">
      <w:bodyDiv w:val="1"/>
      <w:marLeft w:val="0"/>
      <w:marRight w:val="0"/>
      <w:marTop w:val="0"/>
      <w:marBottom w:val="0"/>
      <w:divBdr>
        <w:top w:val="none" w:sz="0" w:space="0" w:color="auto"/>
        <w:left w:val="none" w:sz="0" w:space="0" w:color="auto"/>
        <w:bottom w:val="none" w:sz="0" w:space="0" w:color="auto"/>
        <w:right w:val="none" w:sz="0" w:space="0" w:color="auto"/>
      </w:divBdr>
    </w:div>
    <w:div w:id="317224725">
      <w:bodyDiv w:val="1"/>
      <w:marLeft w:val="0"/>
      <w:marRight w:val="0"/>
      <w:marTop w:val="0"/>
      <w:marBottom w:val="0"/>
      <w:divBdr>
        <w:top w:val="none" w:sz="0" w:space="0" w:color="auto"/>
        <w:left w:val="none" w:sz="0" w:space="0" w:color="auto"/>
        <w:bottom w:val="none" w:sz="0" w:space="0" w:color="auto"/>
        <w:right w:val="none" w:sz="0" w:space="0" w:color="auto"/>
      </w:divBdr>
    </w:div>
    <w:div w:id="609944053">
      <w:bodyDiv w:val="1"/>
      <w:marLeft w:val="0"/>
      <w:marRight w:val="0"/>
      <w:marTop w:val="0"/>
      <w:marBottom w:val="0"/>
      <w:divBdr>
        <w:top w:val="none" w:sz="0" w:space="0" w:color="auto"/>
        <w:left w:val="none" w:sz="0" w:space="0" w:color="auto"/>
        <w:bottom w:val="none" w:sz="0" w:space="0" w:color="auto"/>
        <w:right w:val="none" w:sz="0" w:space="0" w:color="auto"/>
      </w:divBdr>
    </w:div>
    <w:div w:id="647900826">
      <w:bodyDiv w:val="1"/>
      <w:marLeft w:val="0"/>
      <w:marRight w:val="0"/>
      <w:marTop w:val="0"/>
      <w:marBottom w:val="0"/>
      <w:divBdr>
        <w:top w:val="none" w:sz="0" w:space="0" w:color="auto"/>
        <w:left w:val="none" w:sz="0" w:space="0" w:color="auto"/>
        <w:bottom w:val="none" w:sz="0" w:space="0" w:color="auto"/>
        <w:right w:val="none" w:sz="0" w:space="0" w:color="auto"/>
      </w:divBdr>
    </w:div>
    <w:div w:id="676427888">
      <w:bodyDiv w:val="1"/>
      <w:marLeft w:val="0"/>
      <w:marRight w:val="0"/>
      <w:marTop w:val="0"/>
      <w:marBottom w:val="0"/>
      <w:divBdr>
        <w:top w:val="none" w:sz="0" w:space="0" w:color="auto"/>
        <w:left w:val="none" w:sz="0" w:space="0" w:color="auto"/>
        <w:bottom w:val="none" w:sz="0" w:space="0" w:color="auto"/>
        <w:right w:val="none" w:sz="0" w:space="0" w:color="auto"/>
      </w:divBdr>
    </w:div>
    <w:div w:id="746533158">
      <w:bodyDiv w:val="1"/>
      <w:marLeft w:val="0"/>
      <w:marRight w:val="0"/>
      <w:marTop w:val="0"/>
      <w:marBottom w:val="0"/>
      <w:divBdr>
        <w:top w:val="none" w:sz="0" w:space="0" w:color="auto"/>
        <w:left w:val="none" w:sz="0" w:space="0" w:color="auto"/>
        <w:bottom w:val="none" w:sz="0" w:space="0" w:color="auto"/>
        <w:right w:val="none" w:sz="0" w:space="0" w:color="auto"/>
      </w:divBdr>
    </w:div>
    <w:div w:id="786193121">
      <w:bodyDiv w:val="1"/>
      <w:marLeft w:val="0"/>
      <w:marRight w:val="0"/>
      <w:marTop w:val="0"/>
      <w:marBottom w:val="0"/>
      <w:divBdr>
        <w:top w:val="none" w:sz="0" w:space="0" w:color="auto"/>
        <w:left w:val="none" w:sz="0" w:space="0" w:color="auto"/>
        <w:bottom w:val="none" w:sz="0" w:space="0" w:color="auto"/>
        <w:right w:val="none" w:sz="0" w:space="0" w:color="auto"/>
      </w:divBdr>
    </w:div>
    <w:div w:id="893083571">
      <w:bodyDiv w:val="1"/>
      <w:marLeft w:val="0"/>
      <w:marRight w:val="0"/>
      <w:marTop w:val="0"/>
      <w:marBottom w:val="0"/>
      <w:divBdr>
        <w:top w:val="none" w:sz="0" w:space="0" w:color="auto"/>
        <w:left w:val="none" w:sz="0" w:space="0" w:color="auto"/>
        <w:bottom w:val="none" w:sz="0" w:space="0" w:color="auto"/>
        <w:right w:val="none" w:sz="0" w:space="0" w:color="auto"/>
      </w:divBdr>
    </w:div>
    <w:div w:id="951744684">
      <w:bodyDiv w:val="1"/>
      <w:marLeft w:val="0"/>
      <w:marRight w:val="0"/>
      <w:marTop w:val="0"/>
      <w:marBottom w:val="0"/>
      <w:divBdr>
        <w:top w:val="none" w:sz="0" w:space="0" w:color="auto"/>
        <w:left w:val="none" w:sz="0" w:space="0" w:color="auto"/>
        <w:bottom w:val="none" w:sz="0" w:space="0" w:color="auto"/>
        <w:right w:val="none" w:sz="0" w:space="0" w:color="auto"/>
      </w:divBdr>
    </w:div>
    <w:div w:id="955332031">
      <w:bodyDiv w:val="1"/>
      <w:marLeft w:val="0"/>
      <w:marRight w:val="0"/>
      <w:marTop w:val="0"/>
      <w:marBottom w:val="0"/>
      <w:divBdr>
        <w:top w:val="none" w:sz="0" w:space="0" w:color="auto"/>
        <w:left w:val="none" w:sz="0" w:space="0" w:color="auto"/>
        <w:bottom w:val="none" w:sz="0" w:space="0" w:color="auto"/>
        <w:right w:val="none" w:sz="0" w:space="0" w:color="auto"/>
      </w:divBdr>
    </w:div>
    <w:div w:id="966855702">
      <w:bodyDiv w:val="1"/>
      <w:marLeft w:val="0"/>
      <w:marRight w:val="0"/>
      <w:marTop w:val="0"/>
      <w:marBottom w:val="0"/>
      <w:divBdr>
        <w:top w:val="none" w:sz="0" w:space="0" w:color="auto"/>
        <w:left w:val="none" w:sz="0" w:space="0" w:color="auto"/>
        <w:bottom w:val="none" w:sz="0" w:space="0" w:color="auto"/>
        <w:right w:val="none" w:sz="0" w:space="0" w:color="auto"/>
      </w:divBdr>
    </w:div>
    <w:div w:id="1232424641">
      <w:bodyDiv w:val="1"/>
      <w:marLeft w:val="0"/>
      <w:marRight w:val="0"/>
      <w:marTop w:val="0"/>
      <w:marBottom w:val="0"/>
      <w:divBdr>
        <w:top w:val="none" w:sz="0" w:space="0" w:color="auto"/>
        <w:left w:val="none" w:sz="0" w:space="0" w:color="auto"/>
        <w:bottom w:val="none" w:sz="0" w:space="0" w:color="auto"/>
        <w:right w:val="none" w:sz="0" w:space="0" w:color="auto"/>
      </w:divBdr>
    </w:div>
    <w:div w:id="1241989477">
      <w:bodyDiv w:val="1"/>
      <w:marLeft w:val="0"/>
      <w:marRight w:val="0"/>
      <w:marTop w:val="0"/>
      <w:marBottom w:val="0"/>
      <w:divBdr>
        <w:top w:val="none" w:sz="0" w:space="0" w:color="auto"/>
        <w:left w:val="none" w:sz="0" w:space="0" w:color="auto"/>
        <w:bottom w:val="none" w:sz="0" w:space="0" w:color="auto"/>
        <w:right w:val="none" w:sz="0" w:space="0" w:color="auto"/>
      </w:divBdr>
    </w:div>
    <w:div w:id="1307123173">
      <w:bodyDiv w:val="1"/>
      <w:marLeft w:val="0"/>
      <w:marRight w:val="0"/>
      <w:marTop w:val="0"/>
      <w:marBottom w:val="0"/>
      <w:divBdr>
        <w:top w:val="none" w:sz="0" w:space="0" w:color="auto"/>
        <w:left w:val="none" w:sz="0" w:space="0" w:color="auto"/>
        <w:bottom w:val="none" w:sz="0" w:space="0" w:color="auto"/>
        <w:right w:val="none" w:sz="0" w:space="0" w:color="auto"/>
      </w:divBdr>
    </w:div>
    <w:div w:id="1459032202">
      <w:bodyDiv w:val="1"/>
      <w:marLeft w:val="0"/>
      <w:marRight w:val="0"/>
      <w:marTop w:val="0"/>
      <w:marBottom w:val="0"/>
      <w:divBdr>
        <w:top w:val="none" w:sz="0" w:space="0" w:color="auto"/>
        <w:left w:val="none" w:sz="0" w:space="0" w:color="auto"/>
        <w:bottom w:val="none" w:sz="0" w:space="0" w:color="auto"/>
        <w:right w:val="none" w:sz="0" w:space="0" w:color="auto"/>
      </w:divBdr>
    </w:div>
    <w:div w:id="1511946108">
      <w:bodyDiv w:val="1"/>
      <w:marLeft w:val="0"/>
      <w:marRight w:val="0"/>
      <w:marTop w:val="0"/>
      <w:marBottom w:val="0"/>
      <w:divBdr>
        <w:top w:val="none" w:sz="0" w:space="0" w:color="auto"/>
        <w:left w:val="none" w:sz="0" w:space="0" w:color="auto"/>
        <w:bottom w:val="none" w:sz="0" w:space="0" w:color="auto"/>
        <w:right w:val="none" w:sz="0" w:space="0" w:color="auto"/>
      </w:divBdr>
    </w:div>
    <w:div w:id="1537696233">
      <w:bodyDiv w:val="1"/>
      <w:marLeft w:val="0"/>
      <w:marRight w:val="0"/>
      <w:marTop w:val="0"/>
      <w:marBottom w:val="0"/>
      <w:divBdr>
        <w:top w:val="none" w:sz="0" w:space="0" w:color="auto"/>
        <w:left w:val="none" w:sz="0" w:space="0" w:color="auto"/>
        <w:bottom w:val="none" w:sz="0" w:space="0" w:color="auto"/>
        <w:right w:val="none" w:sz="0" w:space="0" w:color="auto"/>
      </w:divBdr>
    </w:div>
    <w:div w:id="1593933027">
      <w:bodyDiv w:val="1"/>
      <w:marLeft w:val="0"/>
      <w:marRight w:val="0"/>
      <w:marTop w:val="0"/>
      <w:marBottom w:val="0"/>
      <w:divBdr>
        <w:top w:val="none" w:sz="0" w:space="0" w:color="auto"/>
        <w:left w:val="none" w:sz="0" w:space="0" w:color="auto"/>
        <w:bottom w:val="none" w:sz="0" w:space="0" w:color="auto"/>
        <w:right w:val="none" w:sz="0" w:space="0" w:color="auto"/>
      </w:divBdr>
    </w:div>
    <w:div w:id="1672565946">
      <w:bodyDiv w:val="1"/>
      <w:marLeft w:val="0"/>
      <w:marRight w:val="0"/>
      <w:marTop w:val="0"/>
      <w:marBottom w:val="0"/>
      <w:divBdr>
        <w:top w:val="none" w:sz="0" w:space="0" w:color="auto"/>
        <w:left w:val="none" w:sz="0" w:space="0" w:color="auto"/>
        <w:bottom w:val="none" w:sz="0" w:space="0" w:color="auto"/>
        <w:right w:val="none" w:sz="0" w:space="0" w:color="auto"/>
      </w:divBdr>
    </w:div>
    <w:div w:id="1903103517">
      <w:bodyDiv w:val="1"/>
      <w:marLeft w:val="0"/>
      <w:marRight w:val="0"/>
      <w:marTop w:val="0"/>
      <w:marBottom w:val="0"/>
      <w:divBdr>
        <w:top w:val="none" w:sz="0" w:space="0" w:color="auto"/>
        <w:left w:val="none" w:sz="0" w:space="0" w:color="auto"/>
        <w:bottom w:val="none" w:sz="0" w:space="0" w:color="auto"/>
        <w:right w:val="none" w:sz="0" w:space="0" w:color="auto"/>
      </w:divBdr>
    </w:div>
    <w:div w:id="1998073101">
      <w:bodyDiv w:val="1"/>
      <w:marLeft w:val="0"/>
      <w:marRight w:val="0"/>
      <w:marTop w:val="0"/>
      <w:marBottom w:val="0"/>
      <w:divBdr>
        <w:top w:val="none" w:sz="0" w:space="0" w:color="auto"/>
        <w:left w:val="none" w:sz="0" w:space="0" w:color="auto"/>
        <w:bottom w:val="none" w:sz="0" w:space="0" w:color="auto"/>
        <w:right w:val="none" w:sz="0" w:space="0" w:color="auto"/>
      </w:divBdr>
    </w:div>
    <w:div w:id="20329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85B39-2A6E-42DB-9AED-2AD6A75E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502</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Autoridad Marítima de Panamá</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Fernández Vargas</dc:creator>
  <cp:lastModifiedBy>Sassari Gonzalez</cp:lastModifiedBy>
  <cp:revision>13</cp:revision>
  <cp:lastPrinted>2021-06-03T13:46:00Z</cp:lastPrinted>
  <dcterms:created xsi:type="dcterms:W3CDTF">2021-06-16T13:40:00Z</dcterms:created>
  <dcterms:modified xsi:type="dcterms:W3CDTF">2021-06-23T21:18:00Z</dcterms:modified>
</cp:coreProperties>
</file>